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4550" w14:textId="4FB3EDBD" w:rsidR="00C24FFA" w:rsidRPr="00B427C9" w:rsidRDefault="00C24FFA" w:rsidP="004F4C1D">
      <w:pPr>
        <w:jc w:val="center"/>
        <w:rPr>
          <w:b/>
          <w:bCs/>
          <w:sz w:val="24"/>
          <w:szCs w:val="24"/>
          <w:u w:val="single"/>
        </w:rPr>
      </w:pPr>
      <w:r w:rsidRPr="00B427C9">
        <w:rPr>
          <w:b/>
          <w:bCs/>
          <w:sz w:val="24"/>
          <w:szCs w:val="24"/>
          <w:u w:val="single"/>
        </w:rPr>
        <w:t>The importance of reading at home.</w:t>
      </w:r>
    </w:p>
    <w:p w14:paraId="1FFC4D07" w14:textId="4B326C8D" w:rsidR="00C24FFA" w:rsidRPr="00B427C9" w:rsidRDefault="00CA361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It is so important to regularly read</w:t>
      </w:r>
      <w:r w:rsidR="00C24FFA" w:rsidRPr="004F4C1D">
        <w:rPr>
          <w:b/>
          <w:bCs/>
          <w:sz w:val="24"/>
          <w:szCs w:val="24"/>
        </w:rPr>
        <w:t xml:space="preserve"> at home with your child </w:t>
      </w:r>
      <w:r w:rsidR="00C24FFA" w:rsidRPr="00B427C9">
        <w:rPr>
          <w:sz w:val="24"/>
          <w:szCs w:val="24"/>
        </w:rPr>
        <w:t>regardless of whether they find reading a challenge or can always be spotted engrossed in a book on their own</w:t>
      </w:r>
      <w:r w:rsidR="004F4C1D">
        <w:rPr>
          <w:sz w:val="24"/>
          <w:szCs w:val="24"/>
        </w:rPr>
        <w:t xml:space="preserve">, reading fluently. </w:t>
      </w:r>
    </w:p>
    <w:p w14:paraId="25A0E52F" w14:textId="13E8C2F7" w:rsidR="00C24FFA" w:rsidRPr="00B427C9" w:rsidRDefault="00CA3617">
      <w:p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C24FFA" w:rsidRPr="00B427C9">
        <w:rPr>
          <w:sz w:val="24"/>
          <w:szCs w:val="24"/>
        </w:rPr>
        <w:t xml:space="preserve">do appreciate how busy life becomes, but it would be absolutely fantastic if you could read with you child on a </w:t>
      </w:r>
      <w:r w:rsidR="00C24FFA" w:rsidRPr="004F4C1D">
        <w:rPr>
          <w:b/>
          <w:bCs/>
          <w:sz w:val="24"/>
          <w:szCs w:val="24"/>
        </w:rPr>
        <w:t>regular basis</w:t>
      </w:r>
      <w:r w:rsidR="00C24FFA" w:rsidRPr="00B427C9">
        <w:rPr>
          <w:sz w:val="24"/>
          <w:szCs w:val="24"/>
        </w:rPr>
        <w:t xml:space="preserve"> and </w:t>
      </w:r>
      <w:r w:rsidR="00C24FFA" w:rsidRPr="004F4C1D">
        <w:rPr>
          <w:b/>
          <w:bCs/>
          <w:sz w:val="24"/>
          <w:szCs w:val="24"/>
        </w:rPr>
        <w:t>record it in their Reading Record</w:t>
      </w:r>
      <w:r w:rsidR="00C24FFA" w:rsidRPr="00B427C9">
        <w:rPr>
          <w:sz w:val="24"/>
          <w:szCs w:val="24"/>
        </w:rPr>
        <w:t xml:space="preserve"> to be </w:t>
      </w:r>
      <w:r w:rsidR="00C24FFA" w:rsidRPr="004F4C1D">
        <w:rPr>
          <w:b/>
          <w:bCs/>
          <w:sz w:val="24"/>
          <w:szCs w:val="24"/>
        </w:rPr>
        <w:t>brought into school each Monday</w:t>
      </w:r>
      <w:r w:rsidR="00C24FFA" w:rsidRPr="00B427C9">
        <w:rPr>
          <w:sz w:val="24"/>
          <w:szCs w:val="24"/>
        </w:rPr>
        <w:t>.</w:t>
      </w:r>
      <w:r w:rsidR="004F4C1D">
        <w:rPr>
          <w:sz w:val="24"/>
          <w:szCs w:val="24"/>
        </w:rPr>
        <w:t xml:space="preserve"> It will make such a difference to them and help them so much. </w:t>
      </w:r>
    </w:p>
    <w:p w14:paraId="447FF949" w14:textId="5AAA9031" w:rsidR="00C24FFA" w:rsidRDefault="00C24FFA">
      <w:pPr>
        <w:rPr>
          <w:sz w:val="24"/>
          <w:szCs w:val="24"/>
        </w:rPr>
      </w:pPr>
      <w:r w:rsidRPr="00B427C9">
        <w:rPr>
          <w:sz w:val="24"/>
          <w:szCs w:val="24"/>
        </w:rPr>
        <w:t xml:space="preserve">You will find some </w:t>
      </w:r>
      <w:r w:rsidRPr="00DD4316">
        <w:rPr>
          <w:b/>
          <w:bCs/>
          <w:sz w:val="24"/>
          <w:szCs w:val="24"/>
        </w:rPr>
        <w:t>helpful tips in the centre of their Reading Record,</w:t>
      </w:r>
      <w:r w:rsidRPr="00B427C9">
        <w:rPr>
          <w:sz w:val="24"/>
          <w:szCs w:val="24"/>
        </w:rPr>
        <w:t xml:space="preserve"> but here are some more</w:t>
      </w:r>
      <w:r w:rsidR="004F4C1D">
        <w:rPr>
          <w:sz w:val="24"/>
          <w:szCs w:val="24"/>
        </w:rPr>
        <w:t xml:space="preserve"> ideas</w:t>
      </w:r>
      <w:r w:rsidRPr="00B427C9">
        <w:rPr>
          <w:sz w:val="24"/>
          <w:szCs w:val="24"/>
        </w:rPr>
        <w:t xml:space="preserve"> to help you.</w:t>
      </w:r>
    </w:p>
    <w:p w14:paraId="58F89EA3" w14:textId="77777777" w:rsidR="004F4C1D" w:rsidRDefault="004F4C1D">
      <w:pPr>
        <w:rPr>
          <w:sz w:val="24"/>
          <w:szCs w:val="24"/>
        </w:rPr>
      </w:pPr>
    </w:p>
    <w:p w14:paraId="32F2FE66" w14:textId="3AF1CC9C" w:rsidR="00DD4316" w:rsidRPr="004F4C1D" w:rsidRDefault="004F4C1D" w:rsidP="004F4C1D">
      <w:pPr>
        <w:jc w:val="center"/>
        <w:rPr>
          <w:b/>
          <w:bCs/>
          <w:sz w:val="24"/>
          <w:szCs w:val="24"/>
          <w:u w:val="single"/>
        </w:rPr>
      </w:pPr>
      <w:r w:rsidRPr="004F4C1D">
        <w:rPr>
          <w:b/>
          <w:bCs/>
          <w:sz w:val="24"/>
          <w:szCs w:val="24"/>
          <w:u w:val="single"/>
        </w:rPr>
        <w:t xml:space="preserve">Struggling or Reluctant Readers. </w:t>
      </w:r>
    </w:p>
    <w:p w14:paraId="0546F263" w14:textId="23E9735E" w:rsidR="00C24FFA" w:rsidRPr="00B427C9" w:rsidRDefault="00C24FFA">
      <w:pPr>
        <w:rPr>
          <w:sz w:val="24"/>
          <w:szCs w:val="24"/>
        </w:rPr>
      </w:pPr>
      <w:r w:rsidRPr="00B427C9">
        <w:rPr>
          <w:b/>
          <w:bCs/>
          <w:sz w:val="24"/>
          <w:szCs w:val="24"/>
        </w:rPr>
        <w:t>If your child struggle</w:t>
      </w:r>
      <w:r w:rsidR="004F4C1D">
        <w:rPr>
          <w:b/>
          <w:bCs/>
          <w:sz w:val="24"/>
          <w:szCs w:val="24"/>
        </w:rPr>
        <w:t>s</w:t>
      </w:r>
      <w:r w:rsidRPr="00B427C9">
        <w:rPr>
          <w:b/>
          <w:bCs/>
          <w:sz w:val="24"/>
          <w:szCs w:val="24"/>
        </w:rPr>
        <w:t xml:space="preserve"> to decode words</w:t>
      </w:r>
      <w:r w:rsidRPr="00B427C9">
        <w:rPr>
          <w:sz w:val="24"/>
          <w:szCs w:val="24"/>
        </w:rPr>
        <w:t xml:space="preserve">, try </w:t>
      </w:r>
      <w:r w:rsidRPr="00DD4316">
        <w:rPr>
          <w:b/>
          <w:bCs/>
          <w:sz w:val="24"/>
          <w:szCs w:val="24"/>
        </w:rPr>
        <w:t>breaking them up into individual sounds.</w:t>
      </w:r>
      <w:r w:rsidRPr="00B427C9">
        <w:rPr>
          <w:sz w:val="24"/>
          <w:szCs w:val="24"/>
        </w:rPr>
        <w:t xml:space="preserve"> Dry wipe boards are great for this. </w:t>
      </w:r>
      <w:r w:rsidR="00544F7A" w:rsidRPr="00B427C9">
        <w:rPr>
          <w:sz w:val="24"/>
          <w:szCs w:val="24"/>
        </w:rPr>
        <w:t xml:space="preserve">Try to make it as </w:t>
      </w:r>
      <w:r w:rsidR="00544F7A" w:rsidRPr="00DD4316">
        <w:rPr>
          <w:b/>
          <w:bCs/>
          <w:sz w:val="24"/>
          <w:szCs w:val="24"/>
        </w:rPr>
        <w:t xml:space="preserve">enjoyable </w:t>
      </w:r>
      <w:r w:rsidR="00544F7A" w:rsidRPr="00B427C9">
        <w:rPr>
          <w:sz w:val="24"/>
          <w:szCs w:val="24"/>
        </w:rPr>
        <w:t xml:space="preserve">as possible by choosing something they want to read and taking it in turns.  </w:t>
      </w:r>
      <w:r w:rsidR="004F4C1D">
        <w:rPr>
          <w:sz w:val="24"/>
          <w:szCs w:val="24"/>
        </w:rPr>
        <w:t xml:space="preserve">Reading to your child as well is always so valuable, so that you can model how to read and enjoy a book. </w:t>
      </w:r>
    </w:p>
    <w:p w14:paraId="1D3C6E97" w14:textId="7D6D8114" w:rsidR="00544F7A" w:rsidRPr="00B427C9" w:rsidRDefault="00544F7A">
      <w:pPr>
        <w:rPr>
          <w:sz w:val="24"/>
          <w:szCs w:val="24"/>
        </w:rPr>
      </w:pPr>
      <w:r w:rsidRPr="00B427C9">
        <w:rPr>
          <w:sz w:val="24"/>
          <w:szCs w:val="24"/>
        </w:rPr>
        <w:t xml:space="preserve">If there are words they struggle with, you could write them on a card and </w:t>
      </w:r>
      <w:r w:rsidRPr="00DD4316">
        <w:rPr>
          <w:b/>
          <w:bCs/>
          <w:sz w:val="24"/>
          <w:szCs w:val="24"/>
        </w:rPr>
        <w:t>turn it into a game</w:t>
      </w:r>
      <w:r w:rsidRPr="00B427C9">
        <w:rPr>
          <w:sz w:val="24"/>
          <w:szCs w:val="24"/>
        </w:rPr>
        <w:t xml:space="preserve">. </w:t>
      </w:r>
      <w:r w:rsidR="004F4C1D">
        <w:rPr>
          <w:sz w:val="24"/>
          <w:szCs w:val="24"/>
        </w:rPr>
        <w:t xml:space="preserve">Keep revisiting them. </w:t>
      </w:r>
    </w:p>
    <w:p w14:paraId="0F7D485E" w14:textId="46B9DA30" w:rsidR="00B427C9" w:rsidRDefault="004F4C1D">
      <w:pPr>
        <w:rPr>
          <w:sz w:val="24"/>
          <w:szCs w:val="24"/>
        </w:rPr>
      </w:pPr>
      <w:r>
        <w:rPr>
          <w:sz w:val="24"/>
          <w:szCs w:val="24"/>
        </w:rPr>
        <w:t>You can try</w:t>
      </w:r>
      <w:r w:rsidR="00B427C9" w:rsidRPr="00B427C9">
        <w:rPr>
          <w:sz w:val="24"/>
          <w:szCs w:val="24"/>
        </w:rPr>
        <w:t xml:space="preserve"> looking at guidance on: </w:t>
      </w:r>
      <w:hyperlink r:id="rId4" w:history="1">
        <w:r w:rsidR="00B427C9" w:rsidRPr="00B427C9">
          <w:rPr>
            <w:rStyle w:val="Hyperlink"/>
            <w:sz w:val="24"/>
            <w:szCs w:val="24"/>
          </w:rPr>
          <w:t>https://www.gov.uk/government/publications/10-top-tips-to-encourage-children-to-read/10-top-tips-to-encourage-children-to-read</w:t>
        </w:r>
      </w:hyperlink>
      <w:r w:rsidR="00B427C9" w:rsidRPr="00B427C9">
        <w:rPr>
          <w:sz w:val="24"/>
          <w:szCs w:val="24"/>
        </w:rPr>
        <w:t xml:space="preserve"> </w:t>
      </w:r>
    </w:p>
    <w:p w14:paraId="7271B070" w14:textId="77777777" w:rsidR="004F4C1D" w:rsidRDefault="004F4C1D">
      <w:pPr>
        <w:rPr>
          <w:sz w:val="24"/>
          <w:szCs w:val="24"/>
        </w:rPr>
      </w:pPr>
    </w:p>
    <w:p w14:paraId="0FAF1FFB" w14:textId="133C0116" w:rsidR="00B427C9" w:rsidRPr="004F4C1D" w:rsidRDefault="004F4C1D" w:rsidP="004F4C1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More Confident Readers.</w:t>
      </w:r>
    </w:p>
    <w:p w14:paraId="302286E5" w14:textId="0CD5BC09" w:rsidR="00B427C9" w:rsidRDefault="00B427C9">
      <w:pPr>
        <w:rPr>
          <w:sz w:val="24"/>
          <w:szCs w:val="24"/>
        </w:rPr>
      </w:pPr>
      <w:r w:rsidRPr="00DD4316">
        <w:rPr>
          <w:b/>
          <w:bCs/>
          <w:sz w:val="24"/>
          <w:szCs w:val="24"/>
        </w:rPr>
        <w:t>If your child is more confident,</w:t>
      </w:r>
      <w:r w:rsidRPr="004F4C1D">
        <w:rPr>
          <w:sz w:val="24"/>
          <w:szCs w:val="24"/>
        </w:rPr>
        <w:t xml:space="preserve"> including</w:t>
      </w:r>
      <w:r>
        <w:rPr>
          <w:sz w:val="24"/>
          <w:szCs w:val="24"/>
        </w:rPr>
        <w:t xml:space="preserve"> those who are really confident, then reading together is still really important in Year Five.  You can support the reader with using</w:t>
      </w:r>
      <w:r w:rsidRPr="00DD4316">
        <w:rPr>
          <w:b/>
          <w:bCs/>
          <w:sz w:val="24"/>
          <w:szCs w:val="24"/>
        </w:rPr>
        <w:t xml:space="preserve"> expression</w:t>
      </w:r>
      <w:r>
        <w:rPr>
          <w:sz w:val="24"/>
          <w:szCs w:val="24"/>
        </w:rPr>
        <w:t xml:space="preserve"> and </w:t>
      </w:r>
      <w:r w:rsidRPr="00DD4316">
        <w:rPr>
          <w:b/>
          <w:bCs/>
          <w:sz w:val="24"/>
          <w:szCs w:val="24"/>
        </w:rPr>
        <w:t>voices</w:t>
      </w:r>
      <w:r>
        <w:rPr>
          <w:sz w:val="24"/>
          <w:szCs w:val="24"/>
        </w:rPr>
        <w:t>.</w:t>
      </w:r>
    </w:p>
    <w:p w14:paraId="7E9B62DB" w14:textId="2F0D1ECB" w:rsidR="00DD4316" w:rsidRDefault="00DD4316">
      <w:pPr>
        <w:rPr>
          <w:sz w:val="24"/>
          <w:szCs w:val="24"/>
        </w:rPr>
      </w:pPr>
      <w:r>
        <w:rPr>
          <w:sz w:val="24"/>
          <w:szCs w:val="24"/>
        </w:rPr>
        <w:t>As well as this, see if they can</w:t>
      </w:r>
      <w:r w:rsidRPr="00DD4316">
        <w:rPr>
          <w:b/>
          <w:bCs/>
          <w:sz w:val="24"/>
          <w:szCs w:val="24"/>
        </w:rPr>
        <w:t xml:space="preserve"> retrieve</w:t>
      </w:r>
      <w:r>
        <w:rPr>
          <w:sz w:val="24"/>
          <w:szCs w:val="24"/>
        </w:rPr>
        <w:t xml:space="preserve"> simple pieces of information. Encourage them to </w:t>
      </w:r>
      <w:r w:rsidRPr="00DD4316">
        <w:rPr>
          <w:b/>
          <w:bCs/>
          <w:sz w:val="24"/>
          <w:szCs w:val="24"/>
        </w:rPr>
        <w:t xml:space="preserve">scan the page for key words </w:t>
      </w:r>
      <w:r w:rsidRPr="004F4C1D">
        <w:rPr>
          <w:sz w:val="24"/>
          <w:szCs w:val="24"/>
        </w:rPr>
        <w:t>to find answers</w:t>
      </w:r>
      <w:r>
        <w:rPr>
          <w:sz w:val="24"/>
          <w:szCs w:val="24"/>
        </w:rPr>
        <w:t xml:space="preserve"> to simple questions.</w:t>
      </w:r>
    </w:p>
    <w:p w14:paraId="58941768" w14:textId="03032D6B" w:rsidR="00B427C9" w:rsidRDefault="00B427C9">
      <w:pPr>
        <w:rPr>
          <w:sz w:val="24"/>
          <w:szCs w:val="24"/>
        </w:rPr>
      </w:pPr>
      <w:r>
        <w:rPr>
          <w:sz w:val="24"/>
          <w:szCs w:val="24"/>
        </w:rPr>
        <w:t xml:space="preserve">Really importantly, you can help them to think more about what they are reading. </w:t>
      </w:r>
      <w:r w:rsidRPr="00DD4316">
        <w:rPr>
          <w:b/>
          <w:bCs/>
          <w:sz w:val="24"/>
          <w:szCs w:val="24"/>
        </w:rPr>
        <w:t xml:space="preserve">Comprehension </w:t>
      </w:r>
      <w:r>
        <w:rPr>
          <w:sz w:val="24"/>
          <w:szCs w:val="24"/>
        </w:rPr>
        <w:t xml:space="preserve">is so important and you can play a really important role in supporting them with this. </w:t>
      </w:r>
    </w:p>
    <w:p w14:paraId="2BF22575" w14:textId="0080AAB4" w:rsidR="00DD4316" w:rsidRDefault="00DD4316">
      <w:pPr>
        <w:rPr>
          <w:sz w:val="24"/>
          <w:szCs w:val="24"/>
        </w:rPr>
      </w:pPr>
      <w:r w:rsidRPr="00DD4316">
        <w:rPr>
          <w:b/>
          <w:bCs/>
          <w:sz w:val="24"/>
          <w:szCs w:val="24"/>
        </w:rPr>
        <w:t>Before reading</w:t>
      </w:r>
      <w:r>
        <w:rPr>
          <w:sz w:val="24"/>
          <w:szCs w:val="24"/>
        </w:rPr>
        <w:t>, talk about what they think the book will be about.  What’s appealing?</w:t>
      </w:r>
    </w:p>
    <w:p w14:paraId="632158D6" w14:textId="612511F9" w:rsidR="00DD4316" w:rsidRDefault="00DD4316">
      <w:pPr>
        <w:rPr>
          <w:sz w:val="24"/>
          <w:szCs w:val="24"/>
        </w:rPr>
      </w:pPr>
      <w:r w:rsidRPr="00DD4316">
        <w:rPr>
          <w:b/>
          <w:bCs/>
          <w:sz w:val="24"/>
          <w:szCs w:val="24"/>
        </w:rPr>
        <w:t>Whilst reading</w:t>
      </w:r>
      <w:r>
        <w:rPr>
          <w:sz w:val="24"/>
          <w:szCs w:val="24"/>
        </w:rPr>
        <w:t xml:space="preserve">, ask them about the meaning and effect of certain words. What do they think might happen next? What do they think of the characters are why? </w:t>
      </w:r>
    </w:p>
    <w:p w14:paraId="662F7843" w14:textId="27F6D6BB" w:rsidR="00DD4316" w:rsidRDefault="00DD4316">
      <w:pPr>
        <w:rPr>
          <w:sz w:val="24"/>
          <w:szCs w:val="24"/>
        </w:rPr>
      </w:pPr>
      <w:r w:rsidRPr="00DD4316">
        <w:rPr>
          <w:b/>
          <w:bCs/>
          <w:sz w:val="24"/>
          <w:szCs w:val="24"/>
        </w:rPr>
        <w:t>Afterwards,</w:t>
      </w:r>
      <w:r>
        <w:rPr>
          <w:sz w:val="24"/>
          <w:szCs w:val="24"/>
        </w:rPr>
        <w:t xml:space="preserve"> talk about what they liked, how the story developed and who they think might like it</w:t>
      </w:r>
      <w:r w:rsidR="004F4C1D">
        <w:rPr>
          <w:sz w:val="24"/>
          <w:szCs w:val="24"/>
        </w:rPr>
        <w:t xml:space="preserve"> and why</w:t>
      </w:r>
      <w:r>
        <w:rPr>
          <w:sz w:val="24"/>
          <w:szCs w:val="24"/>
        </w:rPr>
        <w:t xml:space="preserve">. </w:t>
      </w:r>
    </w:p>
    <w:p w14:paraId="43988C3D" w14:textId="6C2795F3" w:rsidR="004F4C1D" w:rsidRDefault="004F4C1D">
      <w:pPr>
        <w:rPr>
          <w:sz w:val="24"/>
          <w:szCs w:val="24"/>
        </w:rPr>
      </w:pPr>
    </w:p>
    <w:p w14:paraId="45B06D6F" w14:textId="50558B65" w:rsidR="004F4C1D" w:rsidRDefault="00CA3617">
      <w:p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4F4C1D">
        <w:rPr>
          <w:sz w:val="24"/>
          <w:szCs w:val="24"/>
        </w:rPr>
        <w:t>hope this is helpful.  Please do let me know if you’d like to talk about anything further.</w:t>
      </w:r>
    </w:p>
    <w:p w14:paraId="03C99F1B" w14:textId="594CDED1" w:rsidR="00DD4316" w:rsidRDefault="00DD4316">
      <w:pPr>
        <w:rPr>
          <w:sz w:val="24"/>
          <w:szCs w:val="24"/>
        </w:rPr>
      </w:pPr>
      <w:r>
        <w:rPr>
          <w:sz w:val="24"/>
          <w:szCs w:val="24"/>
        </w:rPr>
        <w:t>You might find some of these questions helpful:</w:t>
      </w:r>
    </w:p>
    <w:p w14:paraId="4462328A" w14:textId="3CB019C4" w:rsidR="00DD4316" w:rsidRDefault="00DD4316">
      <w:pPr>
        <w:rPr>
          <w:sz w:val="24"/>
          <w:szCs w:val="24"/>
        </w:rPr>
      </w:pPr>
      <w:r w:rsidRPr="00DD4316">
        <w:rPr>
          <w:noProof/>
          <w:sz w:val="24"/>
          <w:szCs w:val="24"/>
        </w:rPr>
        <w:lastRenderedPageBreak/>
        <w:drawing>
          <wp:inline distT="0" distB="0" distL="0" distR="0" wp14:anchorId="09BE371D" wp14:editId="364AECF7">
            <wp:extent cx="4472940" cy="299720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3958" cy="300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9516A" w14:textId="57F7FE93" w:rsidR="00DD4316" w:rsidRDefault="00DD4316" w:rsidP="004F4C1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21F9DA5" wp14:editId="576A37B1">
            <wp:extent cx="4404360" cy="300826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895" cy="3014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EE218C" w14:textId="1FEE95AE" w:rsidR="00DD4316" w:rsidRPr="00B427C9" w:rsidRDefault="00DD4316" w:rsidP="004F4C1D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BF1AF44" wp14:editId="1CEC8BB6">
            <wp:extent cx="4548536" cy="305054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801" cy="3056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4316" w:rsidRPr="00B427C9" w:rsidSect="00B427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D7"/>
    <w:rsid w:val="004F4C1D"/>
    <w:rsid w:val="00544F7A"/>
    <w:rsid w:val="00561752"/>
    <w:rsid w:val="00982AD7"/>
    <w:rsid w:val="00B427C9"/>
    <w:rsid w:val="00B963B1"/>
    <w:rsid w:val="00C24FFA"/>
    <w:rsid w:val="00CA3617"/>
    <w:rsid w:val="00D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EC75"/>
  <w15:chartTrackingRefBased/>
  <w15:docId w15:val="{93389050-D64B-4C26-886D-D1B467A9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7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7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gov.uk/government/publications/10-top-tips-to-encourage-children-to-read/10-top-tips-to-encourage-children-to-re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Brackenridge</dc:creator>
  <cp:keywords/>
  <dc:description/>
  <cp:lastModifiedBy>Miss Brackenridge</cp:lastModifiedBy>
  <cp:revision>2</cp:revision>
  <dcterms:created xsi:type="dcterms:W3CDTF">2025-06-18T08:32:00Z</dcterms:created>
  <dcterms:modified xsi:type="dcterms:W3CDTF">2025-06-18T08:32:00Z</dcterms:modified>
</cp:coreProperties>
</file>